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菏泽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第二人民</w:t>
      </w:r>
      <w:r>
        <w:rPr>
          <w:rFonts w:hint="eastAsia" w:ascii="方正小标宋简体" w:eastAsia="方正小标宋简体"/>
          <w:sz w:val="44"/>
          <w:szCs w:val="44"/>
        </w:rPr>
        <w:t>医院绩效自评工作情况总结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根据上级文件精神，为了进一步加强财政补助资金的管理，科学有效的使用财政补助资金，我院对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2019年收到的财政补助资金进行了自评工作。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2019年度我院收到市级财政补助3项，共计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</w:t>
      </w:r>
      <w:r>
        <w:rPr>
          <w:rFonts w:hint="eastAsia" w:ascii="仿宋_GB2312" w:eastAsia="仿宋_GB2312"/>
          <w:sz w:val="32"/>
          <w:szCs w:val="32"/>
        </w:rPr>
        <w:t>万元。分别是离退休人员定额补助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市直公立医院综合改革市级补助1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万元和</w:t>
      </w:r>
      <w:r>
        <w:rPr>
          <w:rFonts w:hint="eastAsia" w:ascii="仿宋_GB2312" w:eastAsia="仿宋_GB2312"/>
          <w:sz w:val="32"/>
          <w:szCs w:val="32"/>
          <w:lang w:eastAsia="zh-CN"/>
        </w:rPr>
        <w:t>用于医院接诊的</w:t>
      </w:r>
      <w:r>
        <w:rPr>
          <w:rFonts w:hint="eastAsia" w:ascii="仿宋_GB2312" w:eastAsia="仿宋_GB2312"/>
          <w:sz w:val="32"/>
          <w:szCs w:val="32"/>
        </w:rPr>
        <w:t>“三无病人”</w:t>
      </w:r>
      <w:r>
        <w:rPr>
          <w:rFonts w:hint="eastAsia" w:ascii="仿宋_GB2312" w:eastAsia="仿宋_GB2312"/>
          <w:sz w:val="32"/>
          <w:szCs w:val="32"/>
          <w:lang w:eastAsia="zh-CN"/>
        </w:rPr>
        <w:t>等特殊困难群体的医疗救助资金</w:t>
      </w:r>
      <w:r>
        <w:rPr>
          <w:rFonts w:hint="eastAsia" w:ascii="仿宋_GB2312" w:eastAsia="仿宋_GB2312"/>
          <w:sz w:val="32"/>
          <w:szCs w:val="32"/>
        </w:rPr>
        <w:t>20万元。现将各个项目的自评情况汇报如下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一、离退休人员定额补助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我院共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名离休人员</w:t>
      </w:r>
      <w:r>
        <w:rPr>
          <w:rFonts w:hint="eastAsia" w:ascii="仿宋_GB2312" w:eastAsia="仿宋_GB2312"/>
          <w:sz w:val="32"/>
          <w:szCs w:val="32"/>
          <w:lang w:eastAsia="zh-CN"/>
        </w:rPr>
        <w:t>的工资、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sz w:val="32"/>
          <w:szCs w:val="32"/>
        </w:rPr>
        <w:t>名退休人员的</w:t>
      </w:r>
      <w:r>
        <w:rPr>
          <w:rFonts w:hint="eastAsia" w:ascii="仿宋_GB2312" w:eastAsia="仿宋_GB2312"/>
          <w:sz w:val="32"/>
          <w:szCs w:val="32"/>
          <w:lang w:eastAsia="zh-CN"/>
        </w:rPr>
        <w:t>住房补贴和物业补贴。</w:t>
      </w:r>
      <w:r>
        <w:rPr>
          <w:rFonts w:hint="eastAsia" w:ascii="仿宋_GB2312" w:eastAsia="仿宋_GB2312"/>
          <w:sz w:val="32"/>
          <w:szCs w:val="32"/>
        </w:rPr>
        <w:t>2019年我院累计发放离休</w:t>
      </w:r>
      <w:r>
        <w:rPr>
          <w:rFonts w:hint="eastAsia" w:ascii="仿宋_GB2312" w:eastAsia="仿宋_GB2312"/>
          <w:sz w:val="32"/>
          <w:szCs w:val="32"/>
          <w:lang w:eastAsia="zh-CN"/>
        </w:rPr>
        <w:t>人员工资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退休人员</w:t>
      </w:r>
      <w:r>
        <w:rPr>
          <w:rFonts w:hint="eastAsia" w:ascii="仿宋_GB2312" w:eastAsia="仿宋_GB2312"/>
          <w:sz w:val="32"/>
          <w:szCs w:val="32"/>
        </w:rPr>
        <w:t>住房补贴、物业补贴等各项工资补贴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202.57</w:t>
      </w:r>
      <w:r>
        <w:rPr>
          <w:rFonts w:hint="eastAsia" w:ascii="仿宋_GB2312" w:eastAsia="仿宋_GB2312"/>
          <w:sz w:val="32"/>
          <w:szCs w:val="32"/>
        </w:rPr>
        <w:t>万元，其中离休人员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37.36</w:t>
      </w:r>
      <w:r>
        <w:rPr>
          <w:rFonts w:hint="eastAsia" w:ascii="仿宋_GB2312" w:eastAsia="仿宋_GB2312"/>
          <w:sz w:val="32"/>
          <w:szCs w:val="32"/>
        </w:rPr>
        <w:t>万元，退休人员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165.21</w:t>
      </w:r>
      <w:r>
        <w:rPr>
          <w:rFonts w:hint="eastAsia" w:ascii="仿宋_GB2312" w:eastAsia="仿宋_GB2312"/>
          <w:sz w:val="32"/>
          <w:szCs w:val="32"/>
        </w:rPr>
        <w:t>万元。除财政补助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万元外，其他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162.57</w:t>
      </w:r>
      <w:r>
        <w:rPr>
          <w:rFonts w:hint="eastAsia" w:ascii="仿宋_GB2312" w:eastAsia="仿宋_GB2312"/>
          <w:sz w:val="32"/>
          <w:szCs w:val="32"/>
        </w:rPr>
        <w:t>万元全部由我院承担。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二、市直公立医院综合改革市级补助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自2016年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月以来，我院按照公立医院综合改革的要求</w:t>
      </w:r>
      <w:r>
        <w:rPr>
          <w:rFonts w:hint="eastAsia" w:ascii="仿宋_GB2312" w:eastAsia="仿宋_GB2312"/>
          <w:sz w:val="32"/>
          <w:szCs w:val="32"/>
          <w:lang w:eastAsia="zh-CN"/>
        </w:rPr>
        <w:t>取消药品加成，</w:t>
      </w:r>
      <w:r>
        <w:rPr>
          <w:rFonts w:hint="eastAsia" w:ascii="仿宋_GB2312" w:eastAsia="仿宋_GB2312"/>
          <w:sz w:val="32"/>
          <w:szCs w:val="32"/>
        </w:rPr>
        <w:t>对医院所有收费标准进行了调整，除中草药以外，</w:t>
      </w:r>
      <w:r>
        <w:rPr>
          <w:rFonts w:hint="eastAsia" w:ascii="仿宋_GB2312" w:eastAsia="仿宋_GB2312"/>
          <w:sz w:val="32"/>
          <w:szCs w:val="32"/>
          <w:lang w:eastAsia="zh-CN"/>
        </w:rPr>
        <w:t>其他药品</w:t>
      </w:r>
      <w:r>
        <w:rPr>
          <w:rFonts w:hint="eastAsia" w:ascii="仿宋_GB2312" w:eastAsia="仿宋_GB2312"/>
          <w:sz w:val="32"/>
          <w:szCs w:val="32"/>
        </w:rPr>
        <w:t>严格</w:t>
      </w:r>
      <w:r>
        <w:rPr>
          <w:rFonts w:hint="eastAsia" w:ascii="仿宋_GB2312" w:eastAsia="仿宋_GB2312"/>
          <w:sz w:val="32"/>
          <w:szCs w:val="32"/>
          <w:lang w:eastAsia="zh-CN"/>
        </w:rPr>
        <w:t>遵循</w:t>
      </w:r>
      <w:r>
        <w:rPr>
          <w:rFonts w:hint="eastAsia" w:ascii="仿宋_GB2312" w:eastAsia="仿宋_GB2312"/>
          <w:sz w:val="32"/>
          <w:szCs w:val="32"/>
        </w:rPr>
        <w:t>“零差价”要求，</w:t>
      </w:r>
      <w:r>
        <w:rPr>
          <w:rFonts w:hint="eastAsia" w:ascii="仿宋_GB2312" w:eastAsia="仿宋_GB2312"/>
          <w:sz w:val="32"/>
          <w:szCs w:val="32"/>
          <w:lang w:eastAsia="zh-CN"/>
        </w:rPr>
        <w:t>打破</w:t>
      </w:r>
      <w:r>
        <w:rPr>
          <w:rFonts w:hint="eastAsia" w:ascii="仿宋_GB2312" w:eastAsia="仿宋_GB2312"/>
          <w:sz w:val="32"/>
          <w:szCs w:val="32"/>
        </w:rPr>
        <w:t>“以药养医”的医药经济格局。2019年我院因药品价格下调减少收入近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1800</w:t>
      </w:r>
      <w:r>
        <w:rPr>
          <w:rFonts w:hint="eastAsia" w:ascii="仿宋_GB2312" w:eastAsia="仿宋_GB2312"/>
          <w:sz w:val="32"/>
          <w:szCs w:val="32"/>
        </w:rPr>
        <w:t>万，虽然部分医疗服务价格上调，市级补助</w:t>
      </w:r>
      <w:r>
        <w:rPr>
          <w:rFonts w:hint="eastAsia" w:ascii="仿宋_GB2312" w:eastAsia="仿宋_GB2312"/>
          <w:sz w:val="32"/>
          <w:szCs w:val="32"/>
          <w:lang w:eastAsia="zh-CN"/>
        </w:rPr>
        <w:t>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万元补助</w:t>
      </w:r>
      <w:r>
        <w:rPr>
          <w:rFonts w:hint="eastAsia" w:ascii="仿宋_GB2312" w:eastAsia="仿宋_GB2312"/>
          <w:sz w:val="32"/>
          <w:szCs w:val="32"/>
          <w:lang w:eastAsia="zh-CN"/>
        </w:rPr>
        <w:t>，但是</w:t>
      </w:r>
      <w:r>
        <w:rPr>
          <w:rFonts w:hint="eastAsia" w:ascii="仿宋_GB2312" w:eastAsia="仿宋_GB2312"/>
          <w:sz w:val="32"/>
          <w:szCs w:val="32"/>
        </w:rPr>
        <w:t>仍</w:t>
      </w:r>
      <w:r>
        <w:rPr>
          <w:rFonts w:hint="eastAsia" w:ascii="仿宋_GB2312" w:eastAsia="仿宋_GB2312"/>
          <w:sz w:val="32"/>
          <w:szCs w:val="32"/>
          <w:lang w:eastAsia="zh-CN"/>
        </w:rPr>
        <w:t>然</w:t>
      </w:r>
      <w:r>
        <w:rPr>
          <w:rFonts w:hint="eastAsia" w:ascii="仿宋_GB2312" w:eastAsia="仿宋_GB2312"/>
          <w:sz w:val="32"/>
          <w:szCs w:val="32"/>
        </w:rPr>
        <w:t>无法弥补</w:t>
      </w:r>
      <w:r>
        <w:rPr>
          <w:rFonts w:hint="eastAsia" w:ascii="仿宋_GB2312" w:eastAsia="仿宋_GB2312"/>
          <w:sz w:val="32"/>
          <w:szCs w:val="32"/>
          <w:lang w:eastAsia="zh-CN"/>
        </w:rPr>
        <w:t>收入下降的</w:t>
      </w:r>
      <w:r>
        <w:rPr>
          <w:rFonts w:hint="eastAsia" w:ascii="仿宋_GB2312" w:eastAsia="仿宋_GB2312"/>
          <w:sz w:val="32"/>
          <w:szCs w:val="32"/>
        </w:rPr>
        <w:t>缺口。经过自查，1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补助</w:t>
      </w:r>
      <w:r>
        <w:rPr>
          <w:rFonts w:hint="eastAsia" w:ascii="仿宋_GB2312" w:eastAsia="仿宋_GB2312"/>
          <w:sz w:val="32"/>
          <w:szCs w:val="32"/>
        </w:rPr>
        <w:t>资金已经全部用于医院</w:t>
      </w:r>
      <w:r>
        <w:rPr>
          <w:rFonts w:hint="eastAsia" w:ascii="仿宋_GB2312" w:eastAsia="仿宋_GB2312"/>
          <w:sz w:val="32"/>
          <w:szCs w:val="32"/>
          <w:lang w:eastAsia="zh-CN"/>
        </w:rPr>
        <w:t>卫生材料费</w:t>
      </w:r>
      <w:r>
        <w:rPr>
          <w:rFonts w:hint="eastAsia" w:ascii="仿宋_GB2312" w:eastAsia="仿宋_GB2312"/>
          <w:sz w:val="32"/>
          <w:szCs w:val="32"/>
        </w:rPr>
        <w:t>的支出。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三、“三无病人”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等特殊困难群体的医疗救助资金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我院对“三无病人”医药</w:t>
      </w:r>
      <w:r>
        <w:rPr>
          <w:rFonts w:hint="eastAsia" w:ascii="仿宋_GB2312" w:eastAsia="仿宋_GB2312"/>
          <w:sz w:val="32"/>
          <w:szCs w:val="32"/>
          <w:lang w:eastAsia="zh-CN"/>
        </w:rPr>
        <w:t>欠</w:t>
      </w:r>
      <w:r>
        <w:rPr>
          <w:rFonts w:hint="eastAsia" w:ascii="仿宋_GB2312" w:eastAsia="仿宋_GB2312"/>
          <w:sz w:val="32"/>
          <w:szCs w:val="32"/>
        </w:rPr>
        <w:t>费</w:t>
      </w:r>
      <w:r>
        <w:rPr>
          <w:rFonts w:hint="eastAsia" w:ascii="仿宋_GB2312" w:eastAsia="仿宋_GB2312"/>
          <w:sz w:val="32"/>
          <w:szCs w:val="32"/>
          <w:lang w:eastAsia="zh-CN"/>
        </w:rPr>
        <w:t>设置了专门的科目。</w:t>
      </w:r>
      <w:r>
        <w:rPr>
          <w:rFonts w:hint="eastAsia" w:ascii="仿宋_GB2312" w:eastAsia="仿宋_GB2312"/>
          <w:sz w:val="32"/>
          <w:szCs w:val="32"/>
        </w:rPr>
        <w:t>2019年度我院共</w:t>
      </w:r>
      <w:r>
        <w:rPr>
          <w:rFonts w:hint="eastAsia" w:ascii="仿宋_GB2312" w:eastAsia="仿宋_GB2312"/>
          <w:sz w:val="32"/>
          <w:szCs w:val="32"/>
          <w:lang w:eastAsia="zh-CN"/>
        </w:rPr>
        <w:t>承担</w:t>
      </w:r>
      <w:r>
        <w:rPr>
          <w:rFonts w:hint="eastAsia" w:ascii="仿宋_GB2312" w:eastAsia="仿宋_GB2312"/>
          <w:sz w:val="32"/>
          <w:szCs w:val="32"/>
        </w:rPr>
        <w:t>了“三无病人”的医药费用共计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61.65</w:t>
      </w:r>
      <w:r>
        <w:rPr>
          <w:rFonts w:hint="eastAsia" w:ascii="仿宋_GB2312" w:eastAsia="仿宋_GB2312"/>
          <w:sz w:val="32"/>
          <w:szCs w:val="32"/>
        </w:rPr>
        <w:t>万余元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财政补助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20万元全部用于这些病人的医疗费用支出，超支的部分医疗费计入</w:t>
      </w:r>
      <w:r>
        <w:rPr>
          <w:rFonts w:hint="eastAsia" w:ascii="仿宋_GB2312" w:eastAsia="仿宋_GB2312"/>
          <w:sz w:val="32"/>
          <w:szCs w:val="32"/>
          <w:lang w:eastAsia="zh-CN"/>
        </w:rPr>
        <w:t>相应的专门</w:t>
      </w:r>
      <w:r>
        <w:rPr>
          <w:rFonts w:hint="eastAsia" w:ascii="仿宋_GB2312" w:eastAsia="仿宋_GB2312"/>
          <w:sz w:val="32"/>
          <w:szCs w:val="32"/>
        </w:rPr>
        <w:t>科目</w:t>
      </w:r>
      <w:r>
        <w:rPr>
          <w:rFonts w:hint="eastAsia" w:ascii="仿宋_GB2312" w:eastAsia="仿宋_GB2312"/>
          <w:sz w:val="32"/>
          <w:szCs w:val="32"/>
          <w:lang w:eastAsia="zh-CN"/>
        </w:rPr>
        <w:t>，超过三年的费用，批准后做坏账准备处理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通过</w:t>
      </w:r>
      <w:r>
        <w:rPr>
          <w:rFonts w:hint="eastAsia" w:ascii="仿宋_GB2312" w:eastAsia="仿宋_GB2312"/>
          <w:sz w:val="32"/>
          <w:szCs w:val="32"/>
        </w:rPr>
        <w:t>对各</w:t>
      </w:r>
      <w:r>
        <w:rPr>
          <w:rFonts w:hint="eastAsia" w:ascii="仿宋_GB2312" w:eastAsia="仿宋_GB2312"/>
          <w:sz w:val="32"/>
          <w:szCs w:val="32"/>
          <w:lang w:eastAsia="zh-CN"/>
        </w:rPr>
        <w:t>项</w:t>
      </w:r>
      <w:r>
        <w:rPr>
          <w:rFonts w:hint="eastAsia" w:ascii="仿宋_GB2312" w:eastAsia="仿宋_GB2312"/>
          <w:sz w:val="32"/>
          <w:szCs w:val="32"/>
        </w:rPr>
        <w:t>财政补助项目的绩效自评，我院所有项目都达到了优级，较好的完成了相关绩效任务，保证了财政补助资金使用的科学性和</w:t>
      </w:r>
      <w:r>
        <w:rPr>
          <w:rFonts w:hint="eastAsia" w:ascii="仿宋_GB2312" w:eastAsia="仿宋_GB2312"/>
          <w:sz w:val="32"/>
          <w:szCs w:val="32"/>
          <w:lang w:eastAsia="zh-CN"/>
        </w:rPr>
        <w:t>合理</w:t>
      </w:r>
      <w:r>
        <w:rPr>
          <w:rFonts w:hint="eastAsia" w:ascii="仿宋_GB2312" w:eastAsia="仿宋_GB2312"/>
          <w:sz w:val="32"/>
          <w:szCs w:val="32"/>
        </w:rPr>
        <w:t>性。</w:t>
      </w:r>
      <w:r>
        <w:rPr>
          <w:rFonts w:hint="eastAsia" w:ascii="仿宋_GB2312" w:eastAsia="仿宋_GB2312"/>
          <w:sz w:val="32"/>
          <w:szCs w:val="32"/>
          <w:lang w:eastAsia="zh-CN"/>
        </w:rPr>
        <w:t>在以后的工作中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我院将</w:t>
      </w:r>
      <w:r>
        <w:rPr>
          <w:rFonts w:hint="eastAsia" w:ascii="仿宋_GB2312" w:eastAsia="仿宋_GB2312"/>
          <w:sz w:val="32"/>
          <w:szCs w:val="32"/>
        </w:rPr>
        <w:t>继续做好财政项目资金的管理工作，落实好上级部门的管理政策，</w:t>
      </w:r>
      <w:r>
        <w:rPr>
          <w:rFonts w:hint="eastAsia" w:ascii="仿宋_GB2312" w:eastAsia="仿宋_GB2312"/>
          <w:sz w:val="32"/>
          <w:szCs w:val="32"/>
          <w:lang w:eastAsia="zh-CN"/>
        </w:rPr>
        <w:t>促使医院得到更好的发展。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附表：2019年度菏泽</w:t>
      </w:r>
      <w:r>
        <w:rPr>
          <w:rFonts w:hint="eastAsia" w:ascii="仿宋_GB2312" w:eastAsia="仿宋_GB2312"/>
          <w:sz w:val="32"/>
          <w:szCs w:val="32"/>
          <w:lang w:eastAsia="zh-CN"/>
        </w:rPr>
        <w:t>市第二人民</w:t>
      </w:r>
      <w:r>
        <w:rPr>
          <w:rFonts w:hint="eastAsia" w:ascii="仿宋_GB2312" w:eastAsia="仿宋_GB2312"/>
          <w:sz w:val="32"/>
          <w:szCs w:val="32"/>
        </w:rPr>
        <w:t>医院项目支出绩效自评情况汇总表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菏泽市</w:t>
      </w:r>
      <w:r>
        <w:rPr>
          <w:rFonts w:hint="eastAsia" w:ascii="仿宋_GB2312" w:eastAsia="仿宋_GB2312"/>
          <w:sz w:val="32"/>
          <w:szCs w:val="32"/>
          <w:lang w:eastAsia="zh-CN"/>
        </w:rPr>
        <w:t>第二人民</w:t>
      </w:r>
      <w:r>
        <w:rPr>
          <w:rFonts w:hint="eastAsia" w:ascii="仿宋_GB2312" w:eastAsia="仿宋_GB2312"/>
          <w:sz w:val="32"/>
          <w:szCs w:val="32"/>
        </w:rPr>
        <w:t>医院</w:t>
      </w: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  <w:sectPr>
          <w:pgSz w:w="11906" w:h="16838"/>
          <w:pgMar w:top="2098" w:right="1417" w:bottom="1871" w:left="1531" w:header="851" w:footer="1361" w:gutter="0"/>
          <w:cols w:space="720" w:num="1"/>
          <w:docGrid w:linePitch="286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4"/>
        <w:tblpPr w:leftFromText="180" w:rightFromText="180" w:vertAnchor="text" w:horzAnchor="page" w:tblpX="2027" w:tblpY="259"/>
        <w:tblOverlap w:val="never"/>
        <w:tblW w:w="128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5"/>
        <w:gridCol w:w="539"/>
        <w:gridCol w:w="5311"/>
        <w:gridCol w:w="3016"/>
        <w:gridCol w:w="867"/>
        <w:gridCol w:w="433"/>
        <w:gridCol w:w="627"/>
        <w:gridCol w:w="2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2839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附表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2019年度菏泽市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第二人民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医院项目支出绩效自评情况汇总表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  <w:wAfter w:w="10525" w:type="dxa"/>
          <w:trHeight w:val="517" w:hRule="atLeast"/>
        </w:trPr>
        <w:tc>
          <w:tcPr>
            <w:tcW w:w="2314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预算部门（盖章）：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98" w:type="dxa"/>
          <w:trHeight w:val="517" w:hRule="atLeast"/>
        </w:trPr>
        <w:tc>
          <w:tcPr>
            <w:tcW w:w="1775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550" w:hRule="atLeas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5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资金使用单位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自评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自评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550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588" w:hRule="atLeast"/>
        </w:trPr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513" w:hRule="atLeast"/>
        </w:trPr>
        <w:tc>
          <w:tcPr>
            <w:tcW w:w="12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一、转移支付项目绩效自评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437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437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450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5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538" w:hRule="atLeast"/>
        </w:trPr>
        <w:tc>
          <w:tcPr>
            <w:tcW w:w="12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二、部门预算项目绩效自评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475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离退休人员定额补助项目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菏泽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市第二人民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8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475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市直公立医院综合改革市级补助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菏泽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市第二人民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8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1" w:type="dxa"/>
          <w:trHeight w:val="475" w:hRule="atLeas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“三无病人”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等特殊困难群体的医疗救助资金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菏泽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市第二人民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8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优</w:t>
            </w:r>
          </w:p>
        </w:tc>
      </w:tr>
    </w:tbl>
    <w:p>
      <w:pPr>
        <w:tabs>
          <w:tab w:val="left" w:pos="820"/>
        </w:tabs>
        <w:spacing w:line="20" w:lineRule="exact"/>
        <w:jc w:val="left"/>
      </w:pPr>
    </w:p>
    <w:p>
      <w:bookmarkStart w:id="0" w:name="_GoBack"/>
      <w:bookmarkEnd w:id="0"/>
    </w:p>
    <w:sectPr>
      <w:pgSz w:w="16838" w:h="11906" w:orient="landscape"/>
      <w:pgMar w:top="1361" w:right="1871" w:bottom="1247" w:left="1871" w:header="851" w:footer="136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6017"/>
    <w:rsid w:val="00090C6B"/>
    <w:rsid w:val="00266132"/>
    <w:rsid w:val="00315D8F"/>
    <w:rsid w:val="003A70BB"/>
    <w:rsid w:val="003D0562"/>
    <w:rsid w:val="0044319C"/>
    <w:rsid w:val="00453EA1"/>
    <w:rsid w:val="005532B3"/>
    <w:rsid w:val="00581A49"/>
    <w:rsid w:val="006E630E"/>
    <w:rsid w:val="00880F7A"/>
    <w:rsid w:val="008C6104"/>
    <w:rsid w:val="008E1735"/>
    <w:rsid w:val="00B56235"/>
    <w:rsid w:val="00B70BBF"/>
    <w:rsid w:val="00C4057B"/>
    <w:rsid w:val="00D54372"/>
    <w:rsid w:val="00F56603"/>
    <w:rsid w:val="02226017"/>
    <w:rsid w:val="027829AA"/>
    <w:rsid w:val="148605BE"/>
    <w:rsid w:val="17F51132"/>
    <w:rsid w:val="19730F83"/>
    <w:rsid w:val="26E17141"/>
    <w:rsid w:val="293A5AE5"/>
    <w:rsid w:val="29F412CC"/>
    <w:rsid w:val="33C22CB9"/>
    <w:rsid w:val="34876080"/>
    <w:rsid w:val="39C82343"/>
    <w:rsid w:val="3EFA4AE0"/>
    <w:rsid w:val="427E7756"/>
    <w:rsid w:val="45C55FA4"/>
    <w:rsid w:val="4E080BFC"/>
    <w:rsid w:val="4EEB1A79"/>
    <w:rsid w:val="4FE5157D"/>
    <w:rsid w:val="52BD7C52"/>
    <w:rsid w:val="535B7ACA"/>
    <w:rsid w:val="53B24F80"/>
    <w:rsid w:val="55091AE0"/>
    <w:rsid w:val="5A446CF2"/>
    <w:rsid w:val="5B903144"/>
    <w:rsid w:val="5BEC0503"/>
    <w:rsid w:val="5C29724C"/>
    <w:rsid w:val="610C0E07"/>
    <w:rsid w:val="611A52A2"/>
    <w:rsid w:val="62727A01"/>
    <w:rsid w:val="63BE7DE7"/>
    <w:rsid w:val="643C635F"/>
    <w:rsid w:val="664E1B22"/>
    <w:rsid w:val="66504AB0"/>
    <w:rsid w:val="666F34D2"/>
    <w:rsid w:val="6A34396B"/>
    <w:rsid w:val="6A9E061B"/>
    <w:rsid w:val="6C497128"/>
    <w:rsid w:val="6D0F1F0E"/>
    <w:rsid w:val="6D56388A"/>
    <w:rsid w:val="6FE70844"/>
    <w:rsid w:val="74352C8B"/>
    <w:rsid w:val="7E0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山东省财政厅</Company>
  <Pages>1</Pages>
  <Words>197</Words>
  <Characters>1125</Characters>
  <Lines>9</Lines>
  <Paragraphs>2</Paragraphs>
  <TotalTime>88</TotalTime>
  <ScaleCrop>false</ScaleCrop>
  <LinksUpToDate>false</LinksUpToDate>
  <CharactersWithSpaces>1320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2020-08-28T03:12:00Z</dcterms:created>
  <dc:creator>孙旭玉</dc:creator>
  <cp:lastModifiedBy>谦</cp:lastModifiedBy>
  <dcterms:modified xsi:type="dcterms:W3CDTF">2020-09-14T02:35:09Z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